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98"/>
        <w:rPr>
          <w:sz w:val="20"/>
        </w:rPr>
      </w:pPr>
      <w:r>
        <w:rPr>
          <w:sz w:val="20"/>
        </w:rPr>
        <w:drawing>
          <wp:inline distT="0" distB="0" distL="0" distR="0">
            <wp:extent cx="535301" cy="4114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1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7"/>
        <w:ind w:left="299" w:right="0" w:firstLine="0"/>
        <w:jc w:val="left"/>
        <w:rPr>
          <w:rFonts w:ascii="Arial" w:hAnsi="Arial"/>
          <w:sz w:val="27"/>
        </w:rPr>
      </w:pPr>
      <w:r>
        <w:rPr>
          <w:rFonts w:ascii="Arial" w:hAnsi="Arial"/>
          <w:color w:val="282828"/>
          <w:w w:val="105"/>
          <w:sz w:val="27"/>
        </w:rPr>
        <w:t>Revisarkompaniet </w:t>
      </w:r>
      <w:r>
        <w:rPr>
          <w:rFonts w:ascii="Arial" w:hAnsi="Arial"/>
          <w:color w:val="282828"/>
          <w:spacing w:val="7"/>
          <w:w w:val="105"/>
          <w:sz w:val="27"/>
        </w:rPr>
        <w:t> </w:t>
      </w:r>
      <w:r>
        <w:rPr>
          <w:rFonts w:ascii="Arial" w:hAnsi="Arial"/>
          <w:color w:val="282828"/>
          <w:w w:val="105"/>
          <w:sz w:val="27"/>
        </w:rPr>
        <w:t>Tromsø</w:t>
      </w:r>
    </w:p>
    <w:p>
      <w:pPr>
        <w:spacing w:before="69"/>
        <w:ind w:left="310" w:right="0" w:firstLine="0"/>
        <w:jc w:val="left"/>
        <w:rPr>
          <w:i/>
          <w:sz w:val="19"/>
        </w:rPr>
      </w:pPr>
      <w:r>
        <w:rPr>
          <w:i/>
          <w:color w:val="282828"/>
          <w:w w:val="105"/>
          <w:sz w:val="19"/>
        </w:rPr>
        <w:t>Revisjon, rådgivning og</w:t>
      </w:r>
      <w:r>
        <w:rPr>
          <w:i/>
          <w:color w:val="282828"/>
          <w:spacing w:val="12"/>
          <w:w w:val="105"/>
          <w:sz w:val="19"/>
        </w:rPr>
        <w:t> </w:t>
      </w:r>
      <w:r>
        <w:rPr>
          <w:i/>
          <w:color w:val="282828"/>
          <w:w w:val="105"/>
          <w:sz w:val="19"/>
        </w:rPr>
        <w:t>regnskapsbistand</w:t>
      </w:r>
    </w:p>
    <w:p>
      <w:pPr>
        <w:spacing w:before="79"/>
        <w:ind w:left="30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181818"/>
          <w:sz w:val="18"/>
        </w:rPr>
        <w:t>Sjølundvegen </w:t>
      </w:r>
      <w:r>
        <w:rPr>
          <w:color w:val="282828"/>
          <w:sz w:val="18"/>
        </w:rPr>
        <w:t>7, </w:t>
      </w:r>
      <w:r>
        <w:rPr>
          <w:b/>
          <w:color w:val="282828"/>
          <w:sz w:val="18"/>
        </w:rPr>
        <w:t>9016 Tromsø</w:t>
      </w:r>
    </w:p>
    <w:p>
      <w:pPr>
        <w:spacing w:before="161"/>
        <w:ind w:left="299" w:right="0" w:firstLine="0"/>
        <w:jc w:val="left"/>
        <w:rPr>
          <w:b/>
          <w:sz w:val="18"/>
        </w:rPr>
      </w:pPr>
      <w:r>
        <w:rPr>
          <w:b/>
          <w:color w:val="282828"/>
          <w:w w:val="105"/>
          <w:sz w:val="18"/>
        </w:rPr>
        <w:t>Telefon </w:t>
      </w:r>
      <w:r>
        <w:rPr>
          <w:color w:val="282828"/>
          <w:w w:val="105"/>
          <w:sz w:val="18"/>
        </w:rPr>
        <w:t>77 </w:t>
      </w:r>
      <w:r>
        <w:rPr>
          <w:b/>
          <w:color w:val="282828"/>
          <w:w w:val="105"/>
          <w:sz w:val="18"/>
        </w:rPr>
        <w:t>69 39 00</w:t>
      </w:r>
    </w:p>
    <w:p>
      <w:pPr>
        <w:spacing w:line="319" w:lineRule="auto" w:before="52"/>
        <w:ind w:left="302" w:right="31" w:firstLine="7"/>
        <w:jc w:val="left"/>
        <w:rPr>
          <w:b/>
          <w:sz w:val="15"/>
        </w:rPr>
      </w:pPr>
      <w:r>
        <w:rPr>
          <w:b/>
          <w:color w:val="282828"/>
          <w:w w:val="105"/>
          <w:sz w:val="18"/>
        </w:rPr>
        <w:t>E-post: </w:t>
      </w:r>
      <w:hyperlink r:id="rId6">
        <w:r>
          <w:rPr>
            <w:b/>
            <w:color w:val="2F415B"/>
            <w:w w:val="105"/>
            <w:sz w:val="18"/>
            <w:u w:val="thick" w:color="2F415B"/>
          </w:rPr>
          <w:t>firmapost</w:t>
        </w:r>
        <w:r>
          <w:rPr>
            <w:b/>
            <w:color w:val="4B4D52"/>
            <w:w w:val="105"/>
            <w:sz w:val="18"/>
            <w:u w:val="thick" w:color="2F415B"/>
          </w:rPr>
          <w:t>@</w:t>
        </w:r>
        <w:r>
          <w:rPr>
            <w:b/>
            <w:color w:val="2F415B"/>
            <w:w w:val="105"/>
            <w:sz w:val="18"/>
            <w:u w:val="thick" w:color="2F415B"/>
          </w:rPr>
          <w:t>revisorkompanie</w:t>
        </w:r>
        <w:r>
          <w:rPr>
            <w:b/>
            <w:color w:val="282828"/>
            <w:w w:val="105"/>
            <w:sz w:val="18"/>
            <w:u w:val="thick" w:color="2F415B"/>
          </w:rPr>
          <w:t>.</w:t>
        </w:r>
        <w:r>
          <w:rPr>
            <w:b/>
            <w:color w:val="2F415B"/>
            <w:w w:val="105"/>
            <w:sz w:val="18"/>
            <w:u w:val="thick" w:color="2F415B"/>
          </w:rPr>
          <w:t>tno</w:t>
        </w:r>
      </w:hyperlink>
      <w:r>
        <w:rPr>
          <w:b/>
          <w:color w:val="2F415B"/>
          <w:w w:val="105"/>
          <w:sz w:val="18"/>
        </w:rPr>
        <w:t> </w:t>
      </w:r>
      <w:r>
        <w:rPr>
          <w:b/>
          <w:color w:val="282828"/>
          <w:w w:val="105"/>
          <w:sz w:val="18"/>
        </w:rPr>
        <w:t>Foretaksregisteret 996 107 485 MVA </w:t>
      </w:r>
      <w:r>
        <w:rPr>
          <w:b/>
          <w:color w:val="282828"/>
          <w:w w:val="105"/>
          <w:sz w:val="15"/>
        </w:rPr>
        <w:t>Medlem av Den norske Revisorforening Autorisert regnskapsførerselskap</w:t>
      </w:r>
    </w:p>
    <w:p>
      <w:pPr>
        <w:spacing w:after="0" w:line="319" w:lineRule="auto"/>
        <w:jc w:val="left"/>
        <w:rPr>
          <w:sz w:val="15"/>
        </w:rPr>
        <w:sectPr>
          <w:type w:val="continuous"/>
          <w:pgSz w:w="11920" w:h="16840"/>
          <w:pgMar w:top="300" w:bottom="280" w:left="1440" w:right="640"/>
          <w:cols w:num="2" w:equalWidth="0">
            <w:col w:w="3770" w:space="2380"/>
            <w:col w:w="369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300"/>
      </w:pPr>
      <w:r>
        <w:rPr>
          <w:color w:val="282828"/>
          <w:w w:val="110"/>
        </w:rPr>
        <w:t>Til årsmøtet i 4H Troms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305"/>
      </w:pPr>
      <w:r>
        <w:rPr>
          <w:color w:val="282828"/>
          <w:w w:val="105"/>
        </w:rPr>
        <w:t>UAVHENGIG REVISORS BERETNING</w:t>
      </w:r>
    </w:p>
    <w:p>
      <w:pPr>
        <w:pStyle w:val="BodyText"/>
        <w:rPr>
          <w:sz w:val="26"/>
        </w:rPr>
      </w:pPr>
    </w:p>
    <w:p>
      <w:pPr>
        <w:pStyle w:val="Heading2"/>
        <w:ind w:left="301"/>
      </w:pPr>
      <w:r>
        <w:rPr>
          <w:color w:val="3B3B3D"/>
          <w:w w:val="105"/>
        </w:rPr>
        <w:t>Uttaleise </w:t>
      </w:r>
      <w:r>
        <w:rPr>
          <w:color w:val="282828"/>
          <w:w w:val="105"/>
        </w:rPr>
        <w:t>om revisjonen av årsregnskapet</w:t>
      </w:r>
    </w:p>
    <w:p>
      <w:pPr>
        <w:spacing w:before="177"/>
        <w:ind w:left="305" w:right="0" w:firstLine="0"/>
        <w:jc w:val="left"/>
        <w:rPr>
          <w:i/>
          <w:sz w:val="21"/>
        </w:rPr>
      </w:pPr>
      <w:r>
        <w:rPr>
          <w:i/>
          <w:color w:val="282828"/>
          <w:w w:val="105"/>
          <w:sz w:val="21"/>
        </w:rPr>
        <w:t>Konklusjon</w:t>
      </w:r>
    </w:p>
    <w:p>
      <w:pPr>
        <w:pStyle w:val="BodyText"/>
        <w:spacing w:before="10"/>
        <w:rPr>
          <w:i/>
          <w:sz w:val="17"/>
        </w:rPr>
      </w:pPr>
    </w:p>
    <w:p>
      <w:pPr>
        <w:pStyle w:val="BodyText"/>
        <w:spacing w:line="271" w:lineRule="auto"/>
        <w:ind w:left="304" w:right="519" w:hanging="1"/>
      </w:pPr>
      <w:r>
        <w:rPr>
          <w:color w:val="282828"/>
          <w:w w:val="105"/>
        </w:rPr>
        <w:t>Vi har revidert foreningen 4H Troms' årsregnskap som viser et underskudd på kr 190 374. Årsregnskapet består av balanse per 31. desember 2019, resultatregnskap for </w:t>
      </w:r>
      <w:r>
        <w:rPr>
          <w:color w:val="181818"/>
          <w:w w:val="105"/>
        </w:rPr>
        <w:t>regnskapsåret </w:t>
      </w:r>
      <w:r>
        <w:rPr>
          <w:color w:val="282828"/>
          <w:w w:val="105"/>
        </w:rPr>
        <w:t>avsluttet per denne datoen og noter til årsregnskapet, herunder </w:t>
      </w:r>
      <w:r>
        <w:rPr>
          <w:color w:val="181818"/>
          <w:w w:val="105"/>
        </w:rPr>
        <w:t>et </w:t>
      </w:r>
      <w:r>
        <w:rPr>
          <w:color w:val="282828"/>
          <w:w w:val="105"/>
        </w:rPr>
        <w:t>sammendrag av viktige</w:t>
      </w:r>
      <w:r>
        <w:rPr>
          <w:color w:val="282828"/>
          <w:spacing w:val="53"/>
          <w:w w:val="105"/>
        </w:rPr>
        <w:t> </w:t>
      </w:r>
      <w:r>
        <w:rPr>
          <w:color w:val="282828"/>
          <w:w w:val="105"/>
        </w:rPr>
        <w:t>regnskapsprinsipper.</w:t>
      </w:r>
    </w:p>
    <w:p>
      <w:pPr>
        <w:pStyle w:val="BodyText"/>
        <w:spacing w:line="266" w:lineRule="auto" w:before="162"/>
        <w:ind w:left="300" w:right="380" w:firstLine="2"/>
      </w:pPr>
      <w:r>
        <w:rPr>
          <w:color w:val="282828"/>
          <w:w w:val="110"/>
        </w:rPr>
        <w:t>Etter</w:t>
      </w:r>
      <w:r>
        <w:rPr>
          <w:color w:val="282828"/>
          <w:spacing w:val="-24"/>
          <w:w w:val="110"/>
        </w:rPr>
        <w:t> </w:t>
      </w:r>
      <w:r>
        <w:rPr>
          <w:color w:val="282828"/>
          <w:w w:val="110"/>
        </w:rPr>
        <w:t>vår</w:t>
      </w:r>
      <w:r>
        <w:rPr>
          <w:color w:val="282828"/>
          <w:spacing w:val="-21"/>
          <w:w w:val="110"/>
        </w:rPr>
        <w:t> </w:t>
      </w:r>
      <w:r>
        <w:rPr>
          <w:color w:val="181818"/>
          <w:w w:val="110"/>
        </w:rPr>
        <w:t>mening</w:t>
      </w:r>
      <w:r>
        <w:rPr>
          <w:color w:val="181818"/>
          <w:spacing w:val="-21"/>
          <w:w w:val="110"/>
        </w:rPr>
        <w:t> </w:t>
      </w:r>
      <w:r>
        <w:rPr>
          <w:color w:val="282828"/>
          <w:w w:val="110"/>
        </w:rPr>
        <w:t>er</w:t>
      </w:r>
      <w:r>
        <w:rPr>
          <w:color w:val="282828"/>
          <w:spacing w:val="-15"/>
          <w:w w:val="110"/>
        </w:rPr>
        <w:t> </w:t>
      </w:r>
      <w:r>
        <w:rPr>
          <w:color w:val="282828"/>
          <w:w w:val="110"/>
        </w:rPr>
        <w:t>det</w:t>
      </w:r>
      <w:r>
        <w:rPr>
          <w:color w:val="282828"/>
          <w:spacing w:val="-22"/>
          <w:w w:val="110"/>
        </w:rPr>
        <w:t> </w:t>
      </w:r>
      <w:r>
        <w:rPr>
          <w:color w:val="282828"/>
          <w:w w:val="110"/>
        </w:rPr>
        <w:t>medfølgende</w:t>
      </w:r>
      <w:r>
        <w:rPr>
          <w:color w:val="282828"/>
          <w:spacing w:val="-16"/>
          <w:w w:val="110"/>
        </w:rPr>
        <w:t> </w:t>
      </w:r>
      <w:r>
        <w:rPr>
          <w:color w:val="282828"/>
          <w:w w:val="110"/>
        </w:rPr>
        <w:t>årsregnskapet</w:t>
      </w:r>
      <w:r>
        <w:rPr>
          <w:color w:val="282828"/>
          <w:spacing w:val="-4"/>
          <w:w w:val="110"/>
        </w:rPr>
        <w:t> </w:t>
      </w:r>
      <w:r>
        <w:rPr>
          <w:color w:val="282828"/>
          <w:w w:val="110"/>
        </w:rPr>
        <w:t>avgitt</w:t>
      </w:r>
      <w:r>
        <w:rPr>
          <w:color w:val="282828"/>
          <w:spacing w:val="-18"/>
          <w:w w:val="110"/>
        </w:rPr>
        <w:t> </w:t>
      </w:r>
      <w:r>
        <w:rPr>
          <w:color w:val="181818"/>
          <w:w w:val="110"/>
        </w:rPr>
        <w:t>i</w:t>
      </w:r>
      <w:r>
        <w:rPr>
          <w:color w:val="181818"/>
          <w:spacing w:val="-21"/>
          <w:w w:val="110"/>
        </w:rPr>
        <w:t> </w:t>
      </w:r>
      <w:r>
        <w:rPr>
          <w:color w:val="282828"/>
          <w:w w:val="110"/>
        </w:rPr>
        <w:t>samsvar</w:t>
      </w:r>
      <w:r>
        <w:rPr>
          <w:color w:val="282828"/>
          <w:spacing w:val="-14"/>
          <w:w w:val="110"/>
        </w:rPr>
        <w:t> </w:t>
      </w:r>
      <w:r>
        <w:rPr>
          <w:color w:val="181818"/>
          <w:w w:val="110"/>
        </w:rPr>
        <w:t>med</w:t>
      </w:r>
      <w:r>
        <w:rPr>
          <w:color w:val="181818"/>
          <w:spacing w:val="-19"/>
          <w:w w:val="110"/>
        </w:rPr>
        <w:t> </w:t>
      </w:r>
      <w:r>
        <w:rPr>
          <w:color w:val="181818"/>
          <w:w w:val="110"/>
        </w:rPr>
        <w:t>lov</w:t>
      </w:r>
      <w:r>
        <w:rPr>
          <w:color w:val="181818"/>
          <w:spacing w:val="-23"/>
          <w:w w:val="110"/>
        </w:rPr>
        <w:t> </w:t>
      </w:r>
      <w:r>
        <w:rPr>
          <w:color w:val="282828"/>
          <w:w w:val="110"/>
        </w:rPr>
        <w:t>og</w:t>
      </w:r>
      <w:r>
        <w:rPr>
          <w:color w:val="282828"/>
          <w:spacing w:val="-24"/>
          <w:w w:val="110"/>
        </w:rPr>
        <w:t> </w:t>
      </w:r>
      <w:r>
        <w:rPr>
          <w:color w:val="282828"/>
          <w:w w:val="110"/>
        </w:rPr>
        <w:t>forskrifter</w:t>
      </w:r>
      <w:r>
        <w:rPr>
          <w:color w:val="282828"/>
          <w:spacing w:val="-10"/>
          <w:w w:val="110"/>
        </w:rPr>
        <w:t> </w:t>
      </w:r>
      <w:r>
        <w:rPr>
          <w:color w:val="282828"/>
          <w:w w:val="110"/>
        </w:rPr>
        <w:t>og</w:t>
      </w:r>
      <w:r>
        <w:rPr>
          <w:color w:val="282828"/>
          <w:spacing w:val="-25"/>
          <w:w w:val="110"/>
        </w:rPr>
        <w:t> </w:t>
      </w:r>
      <w:r>
        <w:rPr>
          <w:color w:val="282828"/>
          <w:w w:val="110"/>
        </w:rPr>
        <w:t>gir</w:t>
      </w:r>
      <w:r>
        <w:rPr>
          <w:color w:val="282828"/>
          <w:spacing w:val="-21"/>
          <w:w w:val="110"/>
        </w:rPr>
        <w:t> </w:t>
      </w:r>
      <w:r>
        <w:rPr>
          <w:color w:val="282828"/>
          <w:w w:val="110"/>
        </w:rPr>
        <w:t>et rettvisende bilde av foreningens finansielle stilling per 31. desember 2019, og av dets resultater for </w:t>
      </w:r>
      <w:r>
        <w:rPr>
          <w:color w:val="181818"/>
          <w:w w:val="110"/>
        </w:rPr>
        <w:t>regnskapsåret</w:t>
      </w:r>
      <w:r>
        <w:rPr>
          <w:color w:val="181818"/>
          <w:spacing w:val="-22"/>
          <w:w w:val="110"/>
        </w:rPr>
        <w:t> </w:t>
      </w:r>
      <w:r>
        <w:rPr>
          <w:color w:val="282828"/>
          <w:w w:val="110"/>
        </w:rPr>
        <w:t>avsluttet</w:t>
      </w:r>
      <w:r>
        <w:rPr>
          <w:color w:val="282828"/>
          <w:spacing w:val="-26"/>
          <w:w w:val="110"/>
        </w:rPr>
        <w:t> </w:t>
      </w:r>
      <w:r>
        <w:rPr>
          <w:color w:val="282828"/>
          <w:w w:val="110"/>
        </w:rPr>
        <w:t>per</w:t>
      </w:r>
      <w:r>
        <w:rPr>
          <w:color w:val="282828"/>
          <w:spacing w:val="-38"/>
          <w:w w:val="110"/>
        </w:rPr>
        <w:t> </w:t>
      </w:r>
      <w:r>
        <w:rPr>
          <w:color w:val="282828"/>
          <w:w w:val="110"/>
        </w:rPr>
        <w:t>denne</w:t>
      </w:r>
      <w:r>
        <w:rPr>
          <w:color w:val="282828"/>
          <w:spacing w:val="-32"/>
          <w:w w:val="110"/>
        </w:rPr>
        <w:t> </w:t>
      </w:r>
      <w:r>
        <w:rPr>
          <w:color w:val="181818"/>
          <w:w w:val="110"/>
        </w:rPr>
        <w:t>datoen</w:t>
      </w:r>
      <w:r>
        <w:rPr>
          <w:color w:val="181818"/>
          <w:spacing w:val="-24"/>
          <w:w w:val="110"/>
        </w:rPr>
        <w:t> </w:t>
      </w:r>
      <w:r>
        <w:rPr>
          <w:color w:val="181818"/>
          <w:w w:val="110"/>
        </w:rPr>
        <w:t>i</w:t>
      </w:r>
      <w:r>
        <w:rPr>
          <w:color w:val="181818"/>
          <w:spacing w:val="-29"/>
          <w:w w:val="110"/>
        </w:rPr>
        <w:t> </w:t>
      </w:r>
      <w:r>
        <w:rPr>
          <w:color w:val="282828"/>
          <w:w w:val="110"/>
        </w:rPr>
        <w:t>samsvar</w:t>
      </w:r>
      <w:r>
        <w:rPr>
          <w:color w:val="282828"/>
          <w:spacing w:val="-29"/>
          <w:w w:val="110"/>
        </w:rPr>
        <w:t> </w:t>
      </w:r>
      <w:r>
        <w:rPr>
          <w:color w:val="282828"/>
          <w:w w:val="110"/>
        </w:rPr>
        <w:t>med</w:t>
      </w:r>
      <w:r>
        <w:rPr>
          <w:color w:val="282828"/>
          <w:spacing w:val="-30"/>
          <w:w w:val="110"/>
        </w:rPr>
        <w:t> </w:t>
      </w:r>
      <w:r>
        <w:rPr>
          <w:color w:val="282828"/>
          <w:w w:val="110"/>
        </w:rPr>
        <w:t>regnskapslovens</w:t>
      </w:r>
      <w:r>
        <w:rPr>
          <w:color w:val="282828"/>
          <w:spacing w:val="-34"/>
          <w:w w:val="110"/>
        </w:rPr>
        <w:t> </w:t>
      </w:r>
      <w:r>
        <w:rPr>
          <w:color w:val="282828"/>
          <w:w w:val="110"/>
        </w:rPr>
        <w:t>regler</w:t>
      </w:r>
      <w:r>
        <w:rPr>
          <w:color w:val="282828"/>
          <w:spacing w:val="-32"/>
          <w:w w:val="110"/>
        </w:rPr>
        <w:t> </w:t>
      </w:r>
      <w:r>
        <w:rPr>
          <w:color w:val="282828"/>
          <w:w w:val="110"/>
        </w:rPr>
        <w:t>og</w:t>
      </w:r>
      <w:r>
        <w:rPr>
          <w:color w:val="282828"/>
          <w:spacing w:val="-29"/>
          <w:w w:val="110"/>
        </w:rPr>
        <w:t> </w:t>
      </w:r>
      <w:r>
        <w:rPr>
          <w:color w:val="282828"/>
          <w:w w:val="110"/>
        </w:rPr>
        <w:t>god</w:t>
      </w:r>
      <w:r>
        <w:rPr>
          <w:color w:val="282828"/>
          <w:spacing w:val="-29"/>
          <w:w w:val="110"/>
        </w:rPr>
        <w:t> </w:t>
      </w:r>
      <w:r>
        <w:rPr>
          <w:color w:val="181818"/>
          <w:w w:val="110"/>
        </w:rPr>
        <w:t>regnskapsskikk </w:t>
      </w:r>
      <w:r>
        <w:rPr>
          <w:color w:val="282828"/>
          <w:w w:val="110"/>
        </w:rPr>
        <w:t>i</w:t>
      </w:r>
      <w:r>
        <w:rPr>
          <w:color w:val="282828"/>
          <w:spacing w:val="-4"/>
          <w:w w:val="110"/>
        </w:rPr>
        <w:t> </w:t>
      </w:r>
      <w:r>
        <w:rPr>
          <w:color w:val="282828"/>
          <w:w w:val="110"/>
        </w:rPr>
        <w:t>Norge.</w:t>
      </w:r>
    </w:p>
    <w:p>
      <w:pPr>
        <w:spacing w:before="176"/>
        <w:ind w:left="292" w:right="0" w:firstLine="0"/>
        <w:jc w:val="left"/>
        <w:rPr>
          <w:i/>
          <w:sz w:val="21"/>
        </w:rPr>
      </w:pPr>
      <w:r>
        <w:rPr>
          <w:i/>
          <w:color w:val="282828"/>
          <w:w w:val="110"/>
          <w:sz w:val="21"/>
        </w:rPr>
        <w:t>Grunnlag/or </w:t>
      </w:r>
      <w:r>
        <w:rPr>
          <w:i/>
          <w:color w:val="181818"/>
          <w:w w:val="110"/>
          <w:sz w:val="21"/>
        </w:rPr>
        <w:t>konklusjonen</w:t>
      </w:r>
    </w:p>
    <w:p>
      <w:pPr>
        <w:pStyle w:val="BodyText"/>
        <w:spacing w:before="10"/>
        <w:rPr>
          <w:i/>
          <w:sz w:val="17"/>
        </w:rPr>
      </w:pPr>
    </w:p>
    <w:p>
      <w:pPr>
        <w:pStyle w:val="BodyText"/>
        <w:spacing w:line="268" w:lineRule="auto"/>
        <w:ind w:left="296" w:right="420" w:firstLine="8"/>
      </w:pPr>
      <w:r>
        <w:rPr>
          <w:color w:val="282828"/>
          <w:w w:val="105"/>
        </w:rPr>
        <w:t>Vi </w:t>
      </w:r>
      <w:r>
        <w:rPr>
          <w:color w:val="181818"/>
          <w:w w:val="105"/>
        </w:rPr>
        <w:t>har </w:t>
      </w:r>
      <w:r>
        <w:rPr>
          <w:color w:val="282828"/>
          <w:w w:val="105"/>
        </w:rPr>
        <w:t>gjennomført revisjonen i samsvar </w:t>
      </w:r>
      <w:r>
        <w:rPr>
          <w:color w:val="181818"/>
          <w:w w:val="105"/>
        </w:rPr>
        <w:t>med </w:t>
      </w:r>
      <w:r>
        <w:rPr>
          <w:color w:val="282828"/>
          <w:w w:val="105"/>
        </w:rPr>
        <w:t>lov, forskrift og god revisjonsskikk i Norge, herunder de internasjonale revisjonsstandardene (ISA-ene). Våre oppgaver og plikter </w:t>
      </w:r>
      <w:r>
        <w:rPr>
          <w:color w:val="181818"/>
          <w:w w:val="105"/>
        </w:rPr>
        <w:t>i </w:t>
      </w:r>
      <w:r>
        <w:rPr>
          <w:color w:val="282828"/>
          <w:w w:val="105"/>
        </w:rPr>
        <w:t>henhold til  disse </w:t>
      </w:r>
      <w:r>
        <w:rPr>
          <w:color w:val="3B3B3D"/>
          <w:w w:val="105"/>
        </w:rPr>
        <w:t>standardene </w:t>
      </w:r>
      <w:r>
        <w:rPr>
          <w:color w:val="282828"/>
          <w:w w:val="105"/>
        </w:rPr>
        <w:t>er beskrevet i </w:t>
      </w:r>
      <w:r>
        <w:rPr>
          <w:i/>
          <w:color w:val="282828"/>
          <w:w w:val="105"/>
        </w:rPr>
        <w:t>Revisors oppgaver og plikter ved revisjon av årsregnskapet. </w:t>
      </w:r>
      <w:r>
        <w:rPr>
          <w:color w:val="282828"/>
          <w:w w:val="105"/>
        </w:rPr>
        <w:t>Vi er </w:t>
      </w:r>
      <w:r>
        <w:rPr>
          <w:color w:val="181818"/>
          <w:w w:val="105"/>
        </w:rPr>
        <w:t>uavhengige </w:t>
      </w:r>
      <w:r>
        <w:rPr>
          <w:color w:val="282828"/>
          <w:w w:val="105"/>
        </w:rPr>
        <w:t>av foreningen slik det kreves i </w:t>
      </w:r>
      <w:r>
        <w:rPr>
          <w:color w:val="181818"/>
          <w:w w:val="105"/>
        </w:rPr>
        <w:t>lov </w:t>
      </w:r>
      <w:r>
        <w:rPr>
          <w:color w:val="282828"/>
          <w:w w:val="105"/>
        </w:rPr>
        <w:t>og forskrift, og har overholdt våre øvrige etiske forpliktelser i </w:t>
      </w:r>
      <w:r>
        <w:rPr>
          <w:color w:val="3B3B3D"/>
          <w:w w:val="105"/>
        </w:rPr>
        <w:t>samsvar </w:t>
      </w:r>
      <w:r>
        <w:rPr>
          <w:color w:val="282828"/>
          <w:w w:val="105"/>
        </w:rPr>
        <w:t>med disse kravene. </w:t>
      </w:r>
      <w:r>
        <w:rPr>
          <w:color w:val="3B3B3D"/>
          <w:w w:val="105"/>
        </w:rPr>
        <w:t>Etter </w:t>
      </w:r>
      <w:r>
        <w:rPr>
          <w:color w:val="282828"/>
          <w:w w:val="105"/>
        </w:rPr>
        <w:t>vår oppfatning er innhentet revisjonsbevis tilstrekkelig og </w:t>
      </w:r>
      <w:r>
        <w:rPr>
          <w:color w:val="181818"/>
          <w:w w:val="105"/>
        </w:rPr>
        <w:t>hensiktsmessig </w:t>
      </w:r>
      <w:r>
        <w:rPr>
          <w:color w:val="282828"/>
          <w:w w:val="105"/>
        </w:rPr>
        <w:t>som grunnlag for vår</w:t>
      </w:r>
      <w:r>
        <w:rPr>
          <w:color w:val="282828"/>
          <w:spacing w:val="-36"/>
          <w:w w:val="105"/>
        </w:rPr>
        <w:t> </w:t>
      </w:r>
      <w:r>
        <w:rPr>
          <w:color w:val="282828"/>
          <w:w w:val="105"/>
        </w:rPr>
        <w:t>konklusjon.</w:t>
      </w:r>
    </w:p>
    <w:p>
      <w:pPr>
        <w:spacing w:before="158"/>
        <w:ind w:left="305" w:right="0" w:firstLine="0"/>
        <w:jc w:val="left"/>
        <w:rPr>
          <w:i/>
          <w:sz w:val="21"/>
        </w:rPr>
      </w:pPr>
      <w:r>
        <w:rPr>
          <w:i/>
          <w:color w:val="282828"/>
          <w:w w:val="105"/>
          <w:sz w:val="21"/>
        </w:rPr>
        <w:t>Styrets ansvar for årsregnskapet</w:t>
      </w:r>
    </w:p>
    <w:p>
      <w:pPr>
        <w:pStyle w:val="BodyText"/>
        <w:spacing w:before="10"/>
        <w:rPr>
          <w:i/>
          <w:sz w:val="17"/>
        </w:rPr>
      </w:pPr>
    </w:p>
    <w:p>
      <w:pPr>
        <w:pStyle w:val="BodyText"/>
        <w:spacing w:line="271" w:lineRule="auto" w:before="1"/>
        <w:ind w:left="298" w:right="519" w:firstLine="9"/>
      </w:pPr>
      <w:r>
        <w:rPr>
          <w:color w:val="282828"/>
          <w:w w:val="105"/>
        </w:rPr>
        <w:t>Styret (ledelsen) er ansvarlig for å utarbeide årsregnskapet i samsvar med lov og forskrifter, herunder for at det gir et rettvisende </w:t>
      </w:r>
      <w:r>
        <w:rPr>
          <w:color w:val="181818"/>
          <w:w w:val="105"/>
        </w:rPr>
        <w:t>bilde i </w:t>
      </w:r>
      <w:r>
        <w:rPr>
          <w:color w:val="282828"/>
          <w:w w:val="105"/>
        </w:rPr>
        <w:t>samsvar </w:t>
      </w:r>
      <w:r>
        <w:rPr>
          <w:color w:val="181818"/>
          <w:w w:val="105"/>
        </w:rPr>
        <w:t>med regnskapslovens </w:t>
      </w:r>
      <w:r>
        <w:rPr>
          <w:color w:val="282828"/>
          <w:w w:val="105"/>
        </w:rPr>
        <w:t>regler og god </w:t>
      </w:r>
      <w:r>
        <w:rPr>
          <w:color w:val="181818"/>
          <w:w w:val="105"/>
        </w:rPr>
        <w:t>regnskapsskikk </w:t>
      </w:r>
      <w:r>
        <w:rPr>
          <w:color w:val="282828"/>
          <w:w w:val="105"/>
        </w:rPr>
        <w:t>i Norge. Ledelsen er også ansvarlig for slik intern kontroll som den finner nødvendig for å kunne utarbeide et </w:t>
      </w:r>
      <w:r>
        <w:rPr>
          <w:color w:val="3B3B3D"/>
          <w:w w:val="105"/>
        </w:rPr>
        <w:t>årsregnskap </w:t>
      </w:r>
      <w:r>
        <w:rPr>
          <w:color w:val="282828"/>
          <w:w w:val="105"/>
        </w:rPr>
        <w:t>som </w:t>
      </w:r>
      <w:r>
        <w:rPr>
          <w:color w:val="181818"/>
          <w:w w:val="105"/>
        </w:rPr>
        <w:t>ikke </w:t>
      </w:r>
      <w:r>
        <w:rPr>
          <w:color w:val="282828"/>
          <w:w w:val="105"/>
        </w:rPr>
        <w:t>inneholder vesentlig feilinformasjon, </w:t>
      </w:r>
      <w:r>
        <w:rPr>
          <w:color w:val="3B3B3D"/>
          <w:w w:val="105"/>
        </w:rPr>
        <w:t>verken som </w:t>
      </w:r>
      <w:r>
        <w:rPr>
          <w:color w:val="282828"/>
          <w:w w:val="105"/>
        </w:rPr>
        <w:t>følge av misligheter eller </w:t>
      </w:r>
      <w:r>
        <w:rPr>
          <w:color w:val="181818"/>
          <w:w w:val="105"/>
        </w:rPr>
        <w:t>utilsiktede </w:t>
      </w:r>
      <w:r>
        <w:rPr>
          <w:color w:val="282828"/>
          <w:w w:val="105"/>
        </w:rPr>
        <w:t>feil.</w:t>
      </w:r>
    </w:p>
    <w:p>
      <w:pPr>
        <w:pStyle w:val="BodyText"/>
        <w:spacing w:line="268" w:lineRule="auto" w:before="157"/>
        <w:ind w:left="298" w:right="519" w:firstLine="6"/>
      </w:pPr>
      <w:r>
        <w:rPr>
          <w:color w:val="282828"/>
          <w:w w:val="105"/>
        </w:rPr>
        <w:t>Ved utarbeidelsen av årsregnskapet må </w:t>
      </w:r>
      <w:r>
        <w:rPr>
          <w:color w:val="181818"/>
          <w:w w:val="105"/>
        </w:rPr>
        <w:t>ledel</w:t>
      </w:r>
      <w:r>
        <w:rPr>
          <w:color w:val="3B3B3D"/>
          <w:w w:val="105"/>
        </w:rPr>
        <w:t>se</w:t>
      </w:r>
      <w:r>
        <w:rPr>
          <w:color w:val="181818"/>
          <w:w w:val="105"/>
        </w:rPr>
        <w:t>n ta </w:t>
      </w:r>
      <w:r>
        <w:rPr>
          <w:color w:val="282828"/>
          <w:w w:val="105"/>
        </w:rPr>
        <w:t>standpunkt </w:t>
      </w:r>
      <w:r>
        <w:rPr>
          <w:color w:val="181818"/>
          <w:w w:val="105"/>
        </w:rPr>
        <w:t>til </w:t>
      </w:r>
      <w:r>
        <w:rPr>
          <w:color w:val="282828"/>
          <w:w w:val="105"/>
        </w:rPr>
        <w:t>foreningens </w:t>
      </w:r>
      <w:r>
        <w:rPr>
          <w:color w:val="3B3B3D"/>
          <w:w w:val="105"/>
        </w:rPr>
        <w:t>evne </w:t>
      </w:r>
      <w:r>
        <w:rPr>
          <w:color w:val="282828"/>
          <w:w w:val="105"/>
        </w:rPr>
        <w:t>til </w:t>
      </w:r>
      <w:r>
        <w:rPr>
          <w:color w:val="3B3B3D"/>
          <w:w w:val="105"/>
        </w:rPr>
        <w:t>fortsatt </w:t>
      </w:r>
      <w:r>
        <w:rPr>
          <w:color w:val="282828"/>
          <w:w w:val="105"/>
        </w:rPr>
        <w:t>drift og opplyse om forhold av betydning for fortsatt </w:t>
      </w:r>
      <w:r>
        <w:rPr>
          <w:color w:val="181818"/>
          <w:w w:val="105"/>
        </w:rPr>
        <w:t>drift. </w:t>
      </w:r>
      <w:r>
        <w:rPr>
          <w:color w:val="3B3B3D"/>
          <w:w w:val="105"/>
        </w:rPr>
        <w:t>Forutsetningen </w:t>
      </w:r>
      <w:r>
        <w:rPr>
          <w:color w:val="282828"/>
          <w:w w:val="105"/>
        </w:rPr>
        <w:t>om fortsatt drift skalleggestil grunn for årsregnskapet så </w:t>
      </w:r>
      <w:r>
        <w:rPr>
          <w:color w:val="181818"/>
          <w:w w:val="105"/>
        </w:rPr>
        <w:t>len</w:t>
      </w:r>
      <w:r>
        <w:rPr>
          <w:color w:val="3B3B3D"/>
          <w:w w:val="105"/>
        </w:rPr>
        <w:t>ge </w:t>
      </w:r>
      <w:r>
        <w:rPr>
          <w:color w:val="282828"/>
          <w:w w:val="105"/>
        </w:rPr>
        <w:t>det ikke er </w:t>
      </w:r>
      <w:r>
        <w:rPr>
          <w:color w:val="3B3B3D"/>
          <w:w w:val="105"/>
        </w:rPr>
        <w:t>sannsyn</w:t>
      </w:r>
      <w:r>
        <w:rPr>
          <w:color w:val="181818"/>
          <w:w w:val="105"/>
        </w:rPr>
        <w:t>lig </w:t>
      </w:r>
      <w:r>
        <w:rPr>
          <w:color w:val="282828"/>
          <w:w w:val="105"/>
        </w:rPr>
        <w:t>at virksomheten vil bli avviklet.</w:t>
      </w:r>
    </w:p>
    <w:p>
      <w:pPr>
        <w:spacing w:before="170"/>
        <w:ind w:left="311" w:right="0" w:firstLine="0"/>
        <w:jc w:val="left"/>
        <w:rPr>
          <w:i/>
          <w:sz w:val="21"/>
        </w:rPr>
      </w:pPr>
      <w:r>
        <w:rPr>
          <w:i/>
          <w:color w:val="282828"/>
          <w:w w:val="105"/>
          <w:sz w:val="21"/>
        </w:rPr>
        <w:t>Revisors oppgaver og plikter ved revisjonen av </w:t>
      </w:r>
      <w:r>
        <w:rPr>
          <w:i/>
          <w:color w:val="3B3B3D"/>
          <w:w w:val="105"/>
          <w:sz w:val="21"/>
        </w:rPr>
        <w:t>årsregnskapet</w:t>
      </w:r>
    </w:p>
    <w:p>
      <w:pPr>
        <w:pStyle w:val="BodyText"/>
        <w:spacing w:before="2"/>
        <w:rPr>
          <w:i/>
          <w:sz w:val="17"/>
        </w:rPr>
      </w:pPr>
    </w:p>
    <w:p>
      <w:pPr>
        <w:pStyle w:val="BodyText"/>
        <w:spacing w:line="271" w:lineRule="auto" w:before="1"/>
        <w:ind w:left="298" w:right="492" w:firstLine="6"/>
      </w:pPr>
      <w:r>
        <w:rPr>
          <w:color w:val="282828"/>
          <w:w w:val="105"/>
        </w:rPr>
        <w:t>Vårt mål er å oppnå betryggende sikkerhet for at årsregnskapet </w:t>
      </w:r>
      <w:r>
        <w:rPr>
          <w:color w:val="3B3B3D"/>
          <w:w w:val="105"/>
        </w:rPr>
        <w:t>som </w:t>
      </w:r>
      <w:r>
        <w:rPr>
          <w:color w:val="282828"/>
          <w:w w:val="105"/>
        </w:rPr>
        <w:t>helhet ikke inneholder vesentlig feilinformasjon, verken </w:t>
      </w:r>
      <w:r>
        <w:rPr>
          <w:color w:val="3B3B3D"/>
          <w:w w:val="105"/>
        </w:rPr>
        <w:t>som </w:t>
      </w:r>
      <w:r>
        <w:rPr>
          <w:color w:val="282828"/>
          <w:w w:val="105"/>
        </w:rPr>
        <w:t>følge av misligheter eller utilsiktede feil, og å avgi en revisjonsberetning som inneholder vår konklusjon. Betryggende sikkerhet </w:t>
      </w:r>
      <w:r>
        <w:rPr>
          <w:color w:val="181818"/>
          <w:w w:val="105"/>
        </w:rPr>
        <w:t>er en </w:t>
      </w:r>
      <w:r>
        <w:rPr>
          <w:color w:val="282828"/>
          <w:w w:val="105"/>
        </w:rPr>
        <w:t>høy grad av sikkerhet, </w:t>
      </w:r>
      <w:r>
        <w:rPr>
          <w:color w:val="181818"/>
          <w:w w:val="105"/>
        </w:rPr>
        <w:t>men </w:t>
      </w:r>
      <w:r>
        <w:rPr>
          <w:color w:val="282828"/>
          <w:w w:val="105"/>
        </w:rPr>
        <w:t>ingen </w:t>
      </w:r>
      <w:r>
        <w:rPr>
          <w:color w:val="3B3B3D"/>
          <w:w w:val="105"/>
        </w:rPr>
        <w:t>garan</w:t>
      </w:r>
      <w:r>
        <w:rPr>
          <w:color w:val="181818"/>
          <w:w w:val="105"/>
        </w:rPr>
        <w:t>ti </w:t>
      </w:r>
      <w:r>
        <w:rPr>
          <w:color w:val="282828"/>
          <w:w w:val="105"/>
        </w:rPr>
        <w:t>for at en revisjon utført i </w:t>
      </w:r>
      <w:r>
        <w:rPr>
          <w:color w:val="3B3B3D"/>
          <w:w w:val="105"/>
        </w:rPr>
        <w:t>samsvar </w:t>
      </w:r>
      <w:r>
        <w:rPr>
          <w:color w:val="282828"/>
          <w:w w:val="105"/>
        </w:rPr>
        <w:t>med lov, forskrift og </w:t>
      </w:r>
      <w:r>
        <w:rPr>
          <w:color w:val="3B3B3D"/>
          <w:w w:val="105"/>
        </w:rPr>
        <w:t>god </w:t>
      </w:r>
      <w:r>
        <w:rPr>
          <w:color w:val="282828"/>
          <w:w w:val="105"/>
        </w:rPr>
        <w:t>revisjonsskikk i Norge, herunder </w:t>
      </w:r>
      <w:r>
        <w:rPr>
          <w:color w:val="181818"/>
          <w:w w:val="105"/>
        </w:rPr>
        <w:t>ISA-ene</w:t>
      </w:r>
      <w:r>
        <w:rPr>
          <w:color w:val="3B3B3D"/>
          <w:w w:val="105"/>
        </w:rPr>
        <w:t>, </w:t>
      </w:r>
      <w:r>
        <w:rPr>
          <w:color w:val="282828"/>
          <w:w w:val="105"/>
        </w:rPr>
        <w:t>alltid vil avdekke vesentlig feilinformasjon </w:t>
      </w:r>
      <w:r>
        <w:rPr>
          <w:color w:val="4B4D52"/>
          <w:w w:val="105"/>
        </w:rPr>
        <w:t>s</w:t>
      </w:r>
      <w:r>
        <w:rPr>
          <w:color w:val="282828"/>
          <w:w w:val="105"/>
        </w:rPr>
        <w:t>om eksisterer. </w:t>
      </w:r>
      <w:r>
        <w:rPr>
          <w:color w:val="3B3B3D"/>
          <w:w w:val="105"/>
        </w:rPr>
        <w:t>Feilinformasjon </w:t>
      </w:r>
      <w:r>
        <w:rPr>
          <w:color w:val="282828"/>
          <w:w w:val="105"/>
        </w:rPr>
        <w:t>kan oppstå </w:t>
      </w:r>
      <w:r>
        <w:rPr>
          <w:color w:val="3B3B3D"/>
          <w:w w:val="105"/>
        </w:rPr>
        <w:t>som </w:t>
      </w:r>
      <w:r>
        <w:rPr>
          <w:color w:val="282828"/>
          <w:w w:val="105"/>
        </w:rPr>
        <w:t>følge av misligheter </w:t>
      </w:r>
      <w:r>
        <w:rPr>
          <w:color w:val="3B3B3D"/>
          <w:w w:val="105"/>
        </w:rPr>
        <w:t>e</w:t>
      </w:r>
      <w:r>
        <w:rPr>
          <w:color w:val="181818"/>
          <w:w w:val="105"/>
        </w:rPr>
        <w:t>ller </w:t>
      </w:r>
      <w:r>
        <w:rPr>
          <w:color w:val="282828"/>
          <w:w w:val="105"/>
        </w:rPr>
        <w:t>utilsiktede feil. </w:t>
      </w:r>
      <w:r>
        <w:rPr>
          <w:color w:val="3B3B3D"/>
          <w:spacing w:val="-7"/>
          <w:w w:val="105"/>
        </w:rPr>
        <w:t>Feilinformasjo</w:t>
      </w:r>
      <w:r>
        <w:rPr>
          <w:color w:val="181818"/>
          <w:spacing w:val="-7"/>
          <w:w w:val="105"/>
        </w:rPr>
        <w:t>n </w:t>
      </w:r>
      <w:r>
        <w:rPr>
          <w:color w:val="282828"/>
          <w:w w:val="105"/>
        </w:rPr>
        <w:t>blir vurdert </w:t>
      </w:r>
      <w:r>
        <w:rPr>
          <w:color w:val="3B3B3D"/>
          <w:w w:val="105"/>
        </w:rPr>
        <w:t>som </w:t>
      </w:r>
      <w:r>
        <w:rPr>
          <w:color w:val="282828"/>
          <w:w w:val="105"/>
        </w:rPr>
        <w:t>vesentlig dersom den enkeltvis eller </w:t>
      </w:r>
      <w:r>
        <w:rPr>
          <w:color w:val="3B3B3D"/>
          <w:w w:val="105"/>
        </w:rPr>
        <w:t>samlet </w:t>
      </w:r>
      <w:r>
        <w:rPr>
          <w:color w:val="282828"/>
          <w:w w:val="105"/>
        </w:rPr>
        <w:t>med </w:t>
      </w:r>
      <w:r>
        <w:rPr>
          <w:color w:val="181818"/>
          <w:w w:val="105"/>
        </w:rPr>
        <w:t>rimelighet </w:t>
      </w:r>
      <w:r>
        <w:rPr>
          <w:color w:val="282828"/>
          <w:w w:val="105"/>
        </w:rPr>
        <w:t>kan forventes å påvirke økonomiske beslutninger </w:t>
      </w:r>
      <w:r>
        <w:rPr>
          <w:color w:val="3B3B3D"/>
          <w:w w:val="105"/>
        </w:rPr>
        <w:t>som </w:t>
      </w:r>
      <w:r>
        <w:rPr>
          <w:color w:val="282828"/>
          <w:w w:val="105"/>
        </w:rPr>
        <w:t>brukeme foretar basert på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årsregnskapet.</w:t>
      </w:r>
    </w:p>
    <w:p>
      <w:pPr>
        <w:pStyle w:val="BodyText"/>
        <w:spacing w:line="271" w:lineRule="auto" w:before="161"/>
        <w:ind w:left="305" w:hanging="2"/>
      </w:pPr>
      <w:r>
        <w:rPr>
          <w:color w:val="282828"/>
          <w:w w:val="105"/>
        </w:rPr>
        <w:t>For videre beskrivelse av revisors oppgaver og plikter vises det til https:</w:t>
      </w:r>
      <w:r>
        <w:rPr>
          <w:color w:val="4B4D52"/>
          <w:w w:val="105"/>
        </w:rPr>
        <w:t>//</w:t>
      </w:r>
      <w:r>
        <w:rPr>
          <w:color w:val="282828"/>
          <w:w w:val="105"/>
        </w:rPr>
        <w:t>revisorforeningen.no</w:t>
      </w:r>
      <w:r>
        <w:rPr>
          <w:color w:val="4B4D52"/>
          <w:w w:val="105"/>
        </w:rPr>
        <w:t>/</w:t>
      </w:r>
      <w:r>
        <w:rPr>
          <w:color w:val="181818"/>
          <w:w w:val="105"/>
        </w:rPr>
        <w:t>revisjonsberetnin</w:t>
      </w:r>
      <w:r>
        <w:rPr>
          <w:color w:val="3B3B3D"/>
          <w:w w:val="105"/>
        </w:rPr>
        <w:t>ger</w:t>
      </w:r>
    </w:p>
    <w:p>
      <w:pPr>
        <w:spacing w:after="0" w:line="271" w:lineRule="auto"/>
        <w:sectPr>
          <w:type w:val="continuous"/>
          <w:pgSz w:w="11920" w:h="16840"/>
          <w:pgMar w:top="300" w:bottom="280" w:left="1440" w:right="640"/>
        </w:sectPr>
      </w:pPr>
    </w:p>
    <w:p>
      <w:pPr>
        <w:pStyle w:val="Heading1"/>
        <w:tabs>
          <w:tab w:pos="8883" w:val="left" w:leader="none"/>
        </w:tabs>
        <w:spacing w:before="75"/>
      </w:pPr>
      <w:r>
        <w:rPr>
          <w:color w:val="232323"/>
          <w:w w:val="110"/>
        </w:rPr>
        <w:t>Revisorkompaniet</w:t>
      </w:r>
      <w:r>
        <w:rPr>
          <w:color w:val="232323"/>
          <w:spacing w:val="-38"/>
          <w:w w:val="110"/>
        </w:rPr>
        <w:t> </w:t>
      </w:r>
      <w:r>
        <w:rPr>
          <w:color w:val="232323"/>
          <w:w w:val="110"/>
        </w:rPr>
        <w:t>Tromsø</w:t>
      </w:r>
      <w:r>
        <w:rPr>
          <w:color w:val="232323"/>
          <w:spacing w:val="-32"/>
          <w:w w:val="110"/>
        </w:rPr>
        <w:t> </w:t>
      </w:r>
      <w:r>
        <w:rPr>
          <w:color w:val="232323"/>
          <w:w w:val="110"/>
        </w:rPr>
        <w:t>AS</w:t>
        <w:tab/>
      </w:r>
      <w:r>
        <w:rPr>
          <w:color w:val="232323"/>
          <w:w w:val="110"/>
          <w:position w:val="-1"/>
        </w:rPr>
        <w:t>side</w:t>
      </w:r>
      <w:r>
        <w:rPr>
          <w:color w:val="232323"/>
          <w:spacing w:val="-18"/>
          <w:w w:val="110"/>
          <w:position w:val="-1"/>
        </w:rPr>
        <w:t> </w:t>
      </w:r>
      <w:r>
        <w:rPr>
          <w:color w:val="232323"/>
          <w:w w:val="110"/>
          <w:position w:val="-1"/>
        </w:rPr>
        <w:t>2</w:t>
      </w:r>
    </w:p>
    <w:p>
      <w:pPr>
        <w:pStyle w:val="BodyText"/>
        <w:rPr>
          <w:sz w:val="28"/>
        </w:rPr>
      </w:pPr>
    </w:p>
    <w:p>
      <w:pPr>
        <w:pStyle w:val="Heading2"/>
        <w:spacing w:before="235"/>
      </w:pPr>
      <w:r>
        <w:rPr>
          <w:color w:val="232323"/>
          <w:w w:val="105"/>
        </w:rPr>
        <w:t>Uttaleise om øvrige lovmessige krav</w:t>
      </w:r>
    </w:p>
    <w:p>
      <w:pPr>
        <w:spacing w:before="191"/>
        <w:ind w:left="297" w:right="0" w:firstLine="0"/>
        <w:jc w:val="left"/>
        <w:rPr>
          <w:i/>
          <w:sz w:val="21"/>
        </w:rPr>
      </w:pPr>
      <w:r>
        <w:rPr>
          <w:i/>
          <w:color w:val="232323"/>
          <w:w w:val="105"/>
          <w:sz w:val="21"/>
        </w:rPr>
        <w:t>Konklusjon om registr</w:t>
      </w:r>
      <w:r>
        <w:rPr>
          <w:i/>
          <w:color w:val="3B3B3B"/>
          <w:w w:val="105"/>
          <w:sz w:val="21"/>
        </w:rPr>
        <w:t>e</w:t>
      </w:r>
      <w:r>
        <w:rPr>
          <w:i/>
          <w:color w:val="232323"/>
          <w:w w:val="105"/>
          <w:sz w:val="21"/>
        </w:rPr>
        <w:t>rin</w:t>
      </w:r>
      <w:r>
        <w:rPr>
          <w:i/>
          <w:color w:val="3B3B3B"/>
          <w:w w:val="105"/>
          <w:sz w:val="21"/>
        </w:rPr>
        <w:t>g </w:t>
      </w:r>
      <w:r>
        <w:rPr>
          <w:i/>
          <w:color w:val="232323"/>
          <w:w w:val="105"/>
          <w:sz w:val="21"/>
        </w:rPr>
        <w:t>og dokumentasjon</w:t>
      </w:r>
    </w:p>
    <w:p>
      <w:pPr>
        <w:pStyle w:val="BodyText"/>
        <w:spacing w:before="3"/>
        <w:rPr>
          <w:i/>
          <w:sz w:val="17"/>
        </w:rPr>
      </w:pPr>
    </w:p>
    <w:p>
      <w:pPr>
        <w:pStyle w:val="BodyText"/>
        <w:spacing w:line="271" w:lineRule="auto"/>
        <w:ind w:left="290" w:firstLine="4"/>
      </w:pPr>
      <w:r>
        <w:rPr>
          <w:color w:val="232323"/>
          <w:w w:val="105"/>
        </w:rPr>
        <w:t>Basert på vår revisjon av årsregnskapet som beskrevet ovenfor</w:t>
      </w:r>
      <w:r>
        <w:rPr>
          <w:color w:val="3B3B3B"/>
          <w:w w:val="105"/>
        </w:rPr>
        <w:t>, </w:t>
      </w:r>
      <w:r>
        <w:rPr>
          <w:color w:val="232323"/>
          <w:w w:val="105"/>
        </w:rPr>
        <w:t>og kontrollhandlinger vi har funnet nødvendig i henhold til internasjonal </w:t>
      </w:r>
      <w:r>
        <w:rPr>
          <w:color w:val="3B3B3B"/>
          <w:w w:val="105"/>
        </w:rPr>
        <w:t>s</w:t>
      </w:r>
      <w:r>
        <w:rPr>
          <w:color w:val="232323"/>
          <w:w w:val="105"/>
        </w:rPr>
        <w:t>tandard for attestasjonsoppdrag (ISAE) 3000</w:t>
      </w:r>
    </w:p>
    <w:p>
      <w:pPr>
        <w:pStyle w:val="BodyText"/>
        <w:spacing w:line="268" w:lineRule="auto" w:before="2"/>
        <w:ind w:left="290" w:right="519" w:firstLine="2"/>
      </w:pPr>
      <w:r>
        <w:rPr>
          <w:color w:val="232323"/>
          <w:w w:val="105"/>
        </w:rPr>
        <w:t>«Attestasjonsoppdrag som ikke er revisjon eller forenklet revisorkontroll av histori</w:t>
      </w:r>
      <w:r>
        <w:rPr>
          <w:color w:val="3B3B3B"/>
          <w:w w:val="105"/>
        </w:rPr>
        <w:t>s</w:t>
      </w:r>
      <w:r>
        <w:rPr>
          <w:color w:val="232323"/>
          <w:w w:val="105"/>
        </w:rPr>
        <w:t>k finansiell informasjon»</w:t>
      </w:r>
      <w:r>
        <w:rPr>
          <w:color w:val="3B3B3B"/>
          <w:w w:val="105"/>
        </w:rPr>
        <w:t>, </w:t>
      </w:r>
      <w:r>
        <w:rPr>
          <w:color w:val="232323"/>
          <w:w w:val="105"/>
        </w:rPr>
        <w:t>mener vi at ledelsen har oppfylt sin plikt til </w:t>
      </w:r>
      <w:r>
        <w:rPr>
          <w:rFonts w:ascii="Arial" w:hAnsi="Arial"/>
          <w:color w:val="232323"/>
          <w:w w:val="105"/>
          <w:sz w:val="20"/>
        </w:rPr>
        <w:t>å </w:t>
      </w:r>
      <w:r>
        <w:rPr>
          <w:color w:val="232323"/>
          <w:w w:val="105"/>
        </w:rPr>
        <w:t>sørge for ordentlig og oversiktlig registrering og dokumentasjon av foreningens regnskapsoppl</w:t>
      </w:r>
      <w:r>
        <w:rPr>
          <w:color w:val="3B3B3B"/>
          <w:w w:val="105"/>
        </w:rPr>
        <w:t>y</w:t>
      </w:r>
      <w:r>
        <w:rPr>
          <w:color w:val="232323"/>
          <w:w w:val="105"/>
        </w:rPr>
        <w:t>sninger i samsvar med lov og god bokføringsskikk i Norge.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52" w:lineRule="auto"/>
        <w:ind w:left="295" w:right="5698" w:hanging="10"/>
      </w:pPr>
      <w:r>
        <w:rPr/>
        <w:drawing>
          <wp:anchor distT="0" distB="0" distL="0" distR="0" allowOverlap="1" layoutInCell="1" locked="0" behindDoc="1" simplePos="0" relativeHeight="251580416">
            <wp:simplePos x="0" y="0"/>
            <wp:positionH relativeFrom="page">
              <wp:posOffset>980774</wp:posOffset>
            </wp:positionH>
            <wp:positionV relativeFrom="paragraph">
              <wp:posOffset>289369</wp:posOffset>
            </wp:positionV>
            <wp:extent cx="1461994" cy="99840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994" cy="99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</w:rPr>
        <w:t>Tromsø, 22. februar 2020 Revisorkompaniet </w:t>
      </w:r>
      <w:r>
        <w:rPr>
          <w:color w:val="3B3B3B"/>
          <w:w w:val="105"/>
        </w:rPr>
        <w:t>T</w:t>
      </w:r>
      <w:r>
        <w:rPr>
          <w:color w:val="232323"/>
          <w:w w:val="105"/>
        </w:rPr>
        <w:t>rom</w:t>
      </w:r>
      <w:r>
        <w:rPr>
          <w:color w:val="3B3B3B"/>
          <w:w w:val="105"/>
        </w:rPr>
        <w:t>s</w:t>
      </w:r>
      <w:r>
        <w:rPr>
          <w:color w:val="232323"/>
          <w:w w:val="105"/>
        </w:rPr>
        <w:t>ø AS</w:t>
      </w:r>
    </w:p>
    <w:sectPr>
      <w:pgSz w:w="11920" w:h="16840"/>
      <w:pgMar w:top="560" w:bottom="280" w:left="14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295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55"/>
      <w:ind w:left="287"/>
      <w:outlineLvl w:val="2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irmapost@revisorkompanie.tno" TargetMode="External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2020-03-21T20:52:55Z</dcterms:created>
  <dcterms:modified xsi:type="dcterms:W3CDTF">2020-03-21T20:52:55Z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